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A59" w:rsidRDefault="005B0A59" w:rsidP="005F2FF7">
      <w:pPr>
        <w:spacing w:line="480" w:lineRule="auto"/>
        <w:jc w:val="center"/>
        <w:rPr>
          <w:rFonts w:ascii="Times New Roman" w:hAnsi="Times New Roman" w:cs="Times New Roman"/>
          <w:sz w:val="24"/>
          <w:szCs w:val="24"/>
        </w:rPr>
      </w:pPr>
      <w:bookmarkStart w:id="0" w:name="_GoBack"/>
      <w:bookmarkEnd w:id="0"/>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B0A59">
      <w:pPr>
        <w:spacing w:line="480" w:lineRule="auto"/>
        <w:rPr>
          <w:rFonts w:ascii="Times New Roman" w:hAnsi="Times New Roman" w:cs="Times New Roman"/>
          <w:sz w:val="24"/>
          <w:szCs w:val="24"/>
        </w:rPr>
      </w:pPr>
    </w:p>
    <w:p w:rsidR="005D3719" w:rsidRDefault="002C5693"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Circulatory System-Sickle Cell Anemia</w:t>
      </w:r>
    </w:p>
    <w:p w:rsidR="005B0A59" w:rsidRDefault="005B0A59"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0A59" w:rsidRDefault="005B0A59"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rPr>
          <w:rFonts w:ascii="Times New Roman" w:hAnsi="Times New Roman" w:cs="Times New Roman"/>
          <w:b/>
          <w:sz w:val="24"/>
          <w:szCs w:val="24"/>
        </w:rPr>
      </w:pPr>
    </w:p>
    <w:p w:rsidR="005B0A59" w:rsidRDefault="005B0A59" w:rsidP="005F2FF7">
      <w:pPr>
        <w:spacing w:line="480" w:lineRule="auto"/>
        <w:rPr>
          <w:rFonts w:ascii="Times New Roman" w:hAnsi="Times New Roman" w:cs="Times New Roman"/>
          <w:b/>
          <w:sz w:val="24"/>
          <w:szCs w:val="24"/>
        </w:rPr>
      </w:pPr>
    </w:p>
    <w:p w:rsidR="005B0A59" w:rsidRPr="005B0A59" w:rsidRDefault="005B0A59" w:rsidP="005B0A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Circulatory System-Sickle Cell Anemia</w:t>
      </w:r>
    </w:p>
    <w:p w:rsidR="002C5693" w:rsidRPr="005F2FF7" w:rsidRDefault="002C5693"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What is the condition?</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Sickle cell anemia is a genetically inherited condition in which there are insufficient healthy red blood cells that are responsible to carry the adequate oxygenated blood to the rests parts of the body. People suffering from sickle cell anemia do not have the normal round and flexible blood cells that can move flexibly through the blood vessels. It is a condition that is much more of affecting the circulatory system since the red blood cells become stiff and gummy and also have the crescent shape</w:t>
      </w:r>
      <w:r w:rsidR="005F2FF7">
        <w:rPr>
          <w:rFonts w:ascii="Times New Roman" w:hAnsi="Times New Roman" w:cs="Times New Roman"/>
          <w:sz w:val="24"/>
          <w:szCs w:val="24"/>
        </w:rPr>
        <w:t xml:space="preserve"> (Roger, 2017)</w:t>
      </w:r>
      <w:r w:rsidRPr="00CC228B">
        <w:rPr>
          <w:rFonts w:ascii="Times New Roman" w:hAnsi="Times New Roman" w:cs="Times New Roman"/>
          <w:sz w:val="24"/>
          <w:szCs w:val="24"/>
        </w:rPr>
        <w:t xml:space="preserve">. This, in turn, affects the normal blood flow in the parts of the body because the irregular shapes that the sickle cell have to inhibit the normal flow of blood. As a result, the red blood cells are inhibited from circulating into the rests parts of the body. </w:t>
      </w:r>
    </w:p>
    <w:p w:rsidR="00CC228B" w:rsidRPr="00CC228B" w:rsidRDefault="00CC228B" w:rsidP="005F2FF7">
      <w:pPr>
        <w:spacing w:line="480" w:lineRule="auto"/>
        <w:rPr>
          <w:rFonts w:ascii="Times New Roman" w:hAnsi="Times New Roman" w:cs="Times New Roman"/>
          <w:sz w:val="24"/>
          <w:szCs w:val="24"/>
        </w:rPr>
      </w:pPr>
      <w:r w:rsidRPr="005F2FF7">
        <w:rPr>
          <w:rFonts w:ascii="Times New Roman" w:hAnsi="Times New Roman" w:cs="Times New Roman"/>
          <w:b/>
          <w:sz w:val="24"/>
          <w:szCs w:val="24"/>
        </w:rPr>
        <w:t>Who is affected</w:t>
      </w:r>
      <w:r w:rsidRPr="00CC228B">
        <w:rPr>
          <w:rFonts w:ascii="Times New Roman" w:hAnsi="Times New Roman" w:cs="Times New Roman"/>
          <w:sz w:val="24"/>
          <w:szCs w:val="24"/>
        </w:rPr>
        <w:t>?</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Sickle cell anemia is inherited which means it affects a person from the time of birth. However, for a child or a person to have the disease both parents must have genes in them for the child to inherit the disease. Moreover, there are specific ethnic backgrounds that have the history of being affected by sickle cell anemia. In most cases, the disease is mostly affecting the families from south or Central America, Caribbean islands, India, Africa, Saudi Arabia and Mediterranean countries</w:t>
      </w:r>
      <w:r w:rsidR="005F2FF7">
        <w:rPr>
          <w:rFonts w:ascii="Times New Roman" w:hAnsi="Times New Roman" w:cs="Times New Roman"/>
          <w:sz w:val="24"/>
          <w:szCs w:val="24"/>
        </w:rPr>
        <w:t xml:space="preserve"> (Roger, 2017)</w:t>
      </w:r>
      <w:r w:rsidRPr="00CC228B">
        <w:rPr>
          <w:rFonts w:ascii="Times New Roman" w:hAnsi="Times New Roman" w:cs="Times New Roman"/>
          <w:sz w:val="24"/>
          <w:szCs w:val="24"/>
        </w:rPr>
        <w:t>. However, a large number in the world is bearing the gene that is known to cause the sickle cell anemia. This has increased the number of children who are born with the blood genetic disorder. In the United States, it is approximated that the African Americans are very fond of being born with the genes responsible for this blood disorder.</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lastRenderedPageBreak/>
        <w:t>Causes</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The red blood cells have the responsibility to transport the oxygenated blood to the rests parts of the body. When the red blood cells formation of the red pigment (hemoglobin) is inhibited the flow of blood is interfered with</w:t>
      </w:r>
      <w:r w:rsidR="005F2FF7">
        <w:rPr>
          <w:rFonts w:ascii="Times New Roman" w:hAnsi="Times New Roman" w:cs="Times New Roman"/>
          <w:sz w:val="24"/>
          <w:szCs w:val="24"/>
        </w:rPr>
        <w:t xml:space="preserve"> (Mayo Clinic, 2018)</w:t>
      </w:r>
      <w:r w:rsidRPr="00CC228B">
        <w:rPr>
          <w:rFonts w:ascii="Times New Roman" w:hAnsi="Times New Roman" w:cs="Times New Roman"/>
          <w:sz w:val="24"/>
          <w:szCs w:val="24"/>
        </w:rPr>
        <w:t>. Thus, sickle cell anemia is caused by the alteration in the gene that is responsible to manufacture the red, iron-rich composite that provides the blood with the red pigment. With the presence of the gene that causes sickle cell anemia, the hemoglobin becomes abnormal that will interrupt the red blood cells from forming the round and flexible shape. This abnormality in the hemoglobin results to the red blood cells to form the inflexible, sticky and the crescent shape that result into blockage in the blood vessels</w:t>
      </w:r>
      <w:r w:rsidR="005F2FF7">
        <w:rPr>
          <w:rFonts w:ascii="Times New Roman" w:hAnsi="Times New Roman" w:cs="Times New Roman"/>
          <w:sz w:val="24"/>
          <w:szCs w:val="24"/>
        </w:rPr>
        <w:t xml:space="preserve"> (Mayo Clinic, 2018)</w:t>
      </w:r>
      <w:r w:rsidRPr="00CC228B">
        <w:rPr>
          <w:rFonts w:ascii="Times New Roman" w:hAnsi="Times New Roman" w:cs="Times New Roman"/>
          <w:sz w:val="24"/>
          <w:szCs w:val="24"/>
        </w:rPr>
        <w:t xml:space="preserve">. Additionally, the disease is caused by transforming the genes of the disease from the parents to the children when both the parents are carriers of the disease. </w:t>
      </w:r>
      <w:r w:rsidR="005F2FF7">
        <w:rPr>
          <w:rFonts w:ascii="Times New Roman" w:hAnsi="Times New Roman" w:cs="Times New Roman"/>
          <w:sz w:val="24"/>
          <w:szCs w:val="24"/>
        </w:rPr>
        <w:t xml:space="preserve"> According to </w:t>
      </w:r>
      <w:proofErr w:type="spellStart"/>
      <w:r w:rsidR="005F2FF7">
        <w:rPr>
          <w:rFonts w:ascii="Times New Roman" w:hAnsi="Times New Roman" w:cs="Times New Roman"/>
          <w:sz w:val="24"/>
          <w:szCs w:val="24"/>
        </w:rPr>
        <w:t>Makaaron</w:t>
      </w:r>
      <w:proofErr w:type="spellEnd"/>
      <w:r w:rsidR="005F2FF7">
        <w:rPr>
          <w:rFonts w:ascii="Times New Roman" w:hAnsi="Times New Roman" w:cs="Times New Roman"/>
          <w:sz w:val="24"/>
          <w:szCs w:val="24"/>
        </w:rPr>
        <w:t xml:space="preserve"> (2017), the disease is</w:t>
      </w:r>
      <w:r w:rsidRPr="00CC228B">
        <w:rPr>
          <w:rFonts w:ascii="Times New Roman" w:hAnsi="Times New Roman" w:cs="Times New Roman"/>
          <w:sz w:val="24"/>
          <w:szCs w:val="24"/>
        </w:rPr>
        <w:t xml:space="preserve"> passed from one generation to the other in the pattern referred to as autosomal recessive inheritance. However, when only one parent has the gene then the child may survive exhibiting the symptoms because having the normal hemoglobin and sickle cell hemoglobin one can survive showing the symptoms of the sickle cell anemia but they become carriers of the gene.</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Diagnosis</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 xml:space="preserve">Diagnosing sickle cell anemia is through conducting the blood test that is done to test the hemoglobin S. the hemoglobin S is known to be the defective hemoglobin that carries the gene for sickle cell. This test is done to the infants at birth to screen for the possibility of having the gene. However, it is a test that can be done to everyone in order to rule out the presence of sickle cell anemia. To the adults, the test can be done through taking the blood sample from the veins in </w:t>
      </w:r>
      <w:r w:rsidRPr="00CC228B">
        <w:rPr>
          <w:rFonts w:ascii="Times New Roman" w:hAnsi="Times New Roman" w:cs="Times New Roman"/>
          <w:sz w:val="24"/>
          <w:szCs w:val="24"/>
        </w:rPr>
        <w:lastRenderedPageBreak/>
        <w:t>the arm then sent for the test in the laboratory. On the other hand, n babies and young children the blood sample is taken from the heels and fingers</w:t>
      </w:r>
      <w:r w:rsidR="005F2FF7">
        <w:rPr>
          <w:rFonts w:ascii="Times New Roman" w:hAnsi="Times New Roman" w:cs="Times New Roman"/>
          <w:sz w:val="24"/>
          <w:szCs w:val="24"/>
        </w:rPr>
        <w:t xml:space="preserve"> (</w:t>
      </w:r>
      <w:proofErr w:type="spellStart"/>
      <w:r w:rsidR="005F2FF7">
        <w:rPr>
          <w:rFonts w:ascii="Times New Roman" w:hAnsi="Times New Roman" w:cs="Times New Roman"/>
          <w:sz w:val="24"/>
          <w:szCs w:val="24"/>
        </w:rPr>
        <w:t>Makaaron</w:t>
      </w:r>
      <w:proofErr w:type="spellEnd"/>
      <w:r w:rsidR="005F2FF7">
        <w:rPr>
          <w:rFonts w:ascii="Times New Roman" w:hAnsi="Times New Roman" w:cs="Times New Roman"/>
          <w:sz w:val="24"/>
          <w:szCs w:val="24"/>
        </w:rPr>
        <w:t>, 2017)</w:t>
      </w:r>
      <w:r w:rsidRPr="00CC228B">
        <w:rPr>
          <w:rFonts w:ascii="Times New Roman" w:hAnsi="Times New Roman" w:cs="Times New Roman"/>
          <w:sz w:val="24"/>
          <w:szCs w:val="24"/>
        </w:rPr>
        <w:t>. The result will indicate positive showing the prevalence of sickle cell anemia and negative showing sickle cell anemia free. However, more tests can be done in the situation of a positive result to know whether it is one gene affected or not. Moreover, a blood test to determine the number of red blood cells in the body can be done. Sometimes the unborn babies can be diagnosed through sampling the amniotic fluid to determine the presence of sickle cell anemia gene. However, this can only be done when all the parents have been found carrying the gene</w:t>
      </w:r>
      <w:r w:rsidR="005F2FF7">
        <w:rPr>
          <w:rFonts w:ascii="Times New Roman" w:hAnsi="Times New Roman" w:cs="Times New Roman"/>
          <w:sz w:val="24"/>
          <w:szCs w:val="24"/>
        </w:rPr>
        <w:t xml:space="preserve"> (</w:t>
      </w:r>
      <w:proofErr w:type="spellStart"/>
      <w:r w:rsidR="005F2FF7">
        <w:rPr>
          <w:rFonts w:ascii="Times New Roman" w:hAnsi="Times New Roman" w:cs="Times New Roman"/>
          <w:sz w:val="24"/>
          <w:szCs w:val="24"/>
        </w:rPr>
        <w:t>Shiel</w:t>
      </w:r>
      <w:proofErr w:type="spellEnd"/>
      <w:r w:rsidR="005F2FF7">
        <w:rPr>
          <w:rFonts w:ascii="Times New Roman" w:hAnsi="Times New Roman" w:cs="Times New Roman"/>
          <w:sz w:val="24"/>
          <w:szCs w:val="24"/>
        </w:rPr>
        <w:t xml:space="preserve"> </w:t>
      </w:r>
      <w:proofErr w:type="spellStart"/>
      <w:proofErr w:type="gramStart"/>
      <w:r w:rsidR="005F2FF7">
        <w:rPr>
          <w:rFonts w:ascii="Times New Roman" w:hAnsi="Times New Roman" w:cs="Times New Roman"/>
          <w:sz w:val="24"/>
          <w:szCs w:val="24"/>
        </w:rPr>
        <w:t>jr</w:t>
      </w:r>
      <w:proofErr w:type="spellEnd"/>
      <w:proofErr w:type="gramEnd"/>
      <w:r w:rsidR="005F2FF7">
        <w:rPr>
          <w:rFonts w:ascii="Times New Roman" w:hAnsi="Times New Roman" w:cs="Times New Roman"/>
          <w:sz w:val="24"/>
          <w:szCs w:val="24"/>
        </w:rPr>
        <w:t>)</w:t>
      </w:r>
      <w:r w:rsidRPr="00CC228B">
        <w:rPr>
          <w:rFonts w:ascii="Times New Roman" w:hAnsi="Times New Roman" w:cs="Times New Roman"/>
          <w:sz w:val="24"/>
          <w:szCs w:val="24"/>
        </w:rPr>
        <w:t>.</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Symptoms and Signs</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The signs and symptoms sickle cell anemia may vary from one person to another. The signs and symptoms include:</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Anemia- whereby the body runs in a shortage of the blood cells since the sickle cell dies within few days. As result, the body will be subjected to lack of oxygenated blood that the body needs to survive thus causing fatigue.</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Crises- which are the continuous pain resulting from the blockage in the blood vessels because of the shape of the sickle cells.</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Hand and Feet swelling- this painful hand and feet swelling is caused by the irregular shape of sickle cell that inhibits the blood flow in the body</w:t>
      </w:r>
      <w:r w:rsidR="005F2FF7" w:rsidRPr="005F2FF7">
        <w:rPr>
          <w:rFonts w:ascii="Times New Roman" w:hAnsi="Times New Roman" w:cs="Times New Roman"/>
          <w:sz w:val="24"/>
          <w:szCs w:val="24"/>
        </w:rPr>
        <w:t xml:space="preserve"> (Roger, 2017)</w:t>
      </w:r>
      <w:r w:rsidRPr="005F2FF7">
        <w:rPr>
          <w:rFonts w:ascii="Times New Roman" w:hAnsi="Times New Roman" w:cs="Times New Roman"/>
          <w:sz w:val="24"/>
          <w:szCs w:val="24"/>
        </w:rPr>
        <w:t>.</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Vision difficulties- this is caused by the interference of the blood vessels that supply blood to the eyes because of the sickle cell which ends up damaging the retina.</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 xml:space="preserve">Delayed growth- the delayed growth is caused by the inadequate red blood cells in the body that slows the rate of growth. </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lastRenderedPageBreak/>
        <w:t>Episodes of infection- caused by the damage of the spleen that leaves the body very weak and vulnerable to any infection.</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 xml:space="preserve"> Treatment</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Treating sickle cell anemia may vary because there are the medication and the home remedies. However, the stem cell transplant is the ultimate cure for sickle cell anemia. Unfortunately, not everyone who has the gene can have the transplant because it is only referred to the patients at the age of 16 and below</w:t>
      </w:r>
      <w:r w:rsidR="005F2FF7">
        <w:rPr>
          <w:rFonts w:ascii="Times New Roman" w:hAnsi="Times New Roman" w:cs="Times New Roman"/>
          <w:sz w:val="24"/>
          <w:szCs w:val="24"/>
        </w:rPr>
        <w:t xml:space="preserve"> (May Clinic, 2018)</w:t>
      </w:r>
      <w:r w:rsidRPr="00CC228B">
        <w:rPr>
          <w:rFonts w:ascii="Times New Roman" w:hAnsi="Times New Roman" w:cs="Times New Roman"/>
          <w:sz w:val="24"/>
          <w:szCs w:val="24"/>
        </w:rPr>
        <w:t xml:space="preserve">. Although this treatment promises the patient to have their normal lives after the transplant it is difficult to find a donor for the bone marrow. Moreover, sickle cell can be treated through the use of medication like the antibiotics, pain-killers, </w:t>
      </w:r>
      <w:proofErr w:type="spellStart"/>
      <w:r w:rsidRPr="00CC228B">
        <w:rPr>
          <w:rFonts w:ascii="Times New Roman" w:hAnsi="Times New Roman" w:cs="Times New Roman"/>
          <w:sz w:val="24"/>
          <w:szCs w:val="24"/>
        </w:rPr>
        <w:t>Droxia</w:t>
      </w:r>
      <w:proofErr w:type="spellEnd"/>
      <w:r w:rsidRPr="00CC228B">
        <w:rPr>
          <w:rFonts w:ascii="Times New Roman" w:hAnsi="Times New Roman" w:cs="Times New Roman"/>
          <w:sz w:val="24"/>
          <w:szCs w:val="24"/>
        </w:rPr>
        <w:t xml:space="preserve"> and </w:t>
      </w:r>
      <w:proofErr w:type="spellStart"/>
      <w:r w:rsidRPr="00CC228B">
        <w:rPr>
          <w:rFonts w:ascii="Times New Roman" w:hAnsi="Times New Roman" w:cs="Times New Roman"/>
          <w:sz w:val="24"/>
          <w:szCs w:val="24"/>
        </w:rPr>
        <w:t>Hydrea</w:t>
      </w:r>
      <w:proofErr w:type="spellEnd"/>
      <w:r w:rsidRPr="00CC228B">
        <w:rPr>
          <w:rFonts w:ascii="Times New Roman" w:hAnsi="Times New Roman" w:cs="Times New Roman"/>
          <w:sz w:val="24"/>
          <w:szCs w:val="24"/>
        </w:rPr>
        <w:t xml:space="preserve">. The medications are only meant to relieve crises of pain in the patients. </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The negative side effects of treatment</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 xml:space="preserve">Having the bone marrow transplant or stem cell has an adverse side effect to the patient which includes death during the procedure. Additionally, using the </w:t>
      </w:r>
      <w:proofErr w:type="spellStart"/>
      <w:r w:rsidRPr="00CC228B">
        <w:rPr>
          <w:rFonts w:ascii="Times New Roman" w:hAnsi="Times New Roman" w:cs="Times New Roman"/>
          <w:sz w:val="24"/>
          <w:szCs w:val="24"/>
        </w:rPr>
        <w:t>Droxia</w:t>
      </w:r>
      <w:proofErr w:type="spellEnd"/>
      <w:r w:rsidRPr="00CC228B">
        <w:rPr>
          <w:rFonts w:ascii="Times New Roman" w:hAnsi="Times New Roman" w:cs="Times New Roman"/>
          <w:sz w:val="24"/>
          <w:szCs w:val="24"/>
        </w:rPr>
        <w:t xml:space="preserve"> and </w:t>
      </w:r>
      <w:proofErr w:type="spellStart"/>
      <w:r w:rsidRPr="00CC228B">
        <w:rPr>
          <w:rFonts w:ascii="Times New Roman" w:hAnsi="Times New Roman" w:cs="Times New Roman"/>
          <w:sz w:val="24"/>
          <w:szCs w:val="24"/>
        </w:rPr>
        <w:t>Hydrea</w:t>
      </w:r>
      <w:proofErr w:type="spellEnd"/>
      <w:r w:rsidRPr="00CC228B">
        <w:rPr>
          <w:rFonts w:ascii="Times New Roman" w:hAnsi="Times New Roman" w:cs="Times New Roman"/>
          <w:sz w:val="24"/>
          <w:szCs w:val="24"/>
        </w:rPr>
        <w:t xml:space="preserve"> increase the risk of a patient to be infected by other infections. </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 xml:space="preserve">Other treatment available </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Blood transfusion- the patients are given the donated red cells through transfusion of blood.</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 xml:space="preserve">Vaccination to prevent infections- this will reduce the chances of the children with sickle cell anemia to be infected more severely. </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lastRenderedPageBreak/>
        <w:t>The home remedies treatment include; regular exercise, drinking plenty of water, use of the folic acid supplements and healthy food.</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The experimental treatment that the researcher is still exploring include, the gene therapy, drugs to boost the fetal hemoglobin production and nitric oxide to assist the blood vessels to open which reduces the gummy nature of the red blood cells in the sickle cell anemia patients</w:t>
      </w:r>
      <w:r w:rsidR="005F2FF7" w:rsidRPr="005F2FF7">
        <w:rPr>
          <w:rFonts w:ascii="Times New Roman" w:hAnsi="Times New Roman" w:cs="Times New Roman"/>
          <w:sz w:val="24"/>
          <w:szCs w:val="24"/>
        </w:rPr>
        <w:t xml:space="preserve"> (Mayo Clinic, 2018)</w:t>
      </w:r>
      <w:r w:rsidRPr="005F2FF7">
        <w:rPr>
          <w:rFonts w:ascii="Times New Roman" w:hAnsi="Times New Roman" w:cs="Times New Roman"/>
          <w:sz w:val="24"/>
          <w:szCs w:val="24"/>
        </w:rPr>
        <w:t xml:space="preserve">.  </w:t>
      </w:r>
    </w:p>
    <w:p w:rsidR="00CC228B" w:rsidRPr="005F2FF7" w:rsidRDefault="00CC228B" w:rsidP="005F2FF7">
      <w:pPr>
        <w:spacing w:line="480" w:lineRule="auto"/>
        <w:rPr>
          <w:rFonts w:ascii="Times New Roman" w:hAnsi="Times New Roman" w:cs="Times New Roman"/>
          <w:b/>
          <w:sz w:val="24"/>
          <w:szCs w:val="24"/>
        </w:rPr>
      </w:pPr>
      <w:r w:rsidRPr="005F2FF7">
        <w:rPr>
          <w:rFonts w:ascii="Times New Roman" w:hAnsi="Times New Roman" w:cs="Times New Roman"/>
          <w:b/>
          <w:sz w:val="24"/>
          <w:szCs w:val="24"/>
        </w:rPr>
        <w:t>Prognosis</w:t>
      </w:r>
    </w:p>
    <w:p w:rsidR="002B5247" w:rsidRDefault="00CC228B" w:rsidP="005F2FF7">
      <w:pPr>
        <w:spacing w:line="480" w:lineRule="auto"/>
        <w:rPr>
          <w:rFonts w:ascii="Times New Roman" w:hAnsi="Times New Roman" w:cs="Times New Roman"/>
          <w:sz w:val="24"/>
          <w:szCs w:val="24"/>
        </w:rPr>
      </w:pPr>
      <w:r w:rsidRPr="00CC228B">
        <w:rPr>
          <w:rFonts w:ascii="Times New Roman" w:hAnsi="Times New Roman" w:cs="Times New Roman"/>
          <w:sz w:val="24"/>
          <w:szCs w:val="24"/>
        </w:rPr>
        <w:t>With the good care and management of the infection and complications that are associated with the treatment and diagnosis of sickle cell anemia, many have managed to live and survive beyond the age of 20</w:t>
      </w:r>
      <w:r>
        <w:rPr>
          <w:rFonts w:ascii="Times New Roman" w:hAnsi="Times New Roman" w:cs="Times New Roman"/>
          <w:sz w:val="24"/>
          <w:szCs w:val="24"/>
        </w:rPr>
        <w:t xml:space="preserve"> (Field, </w:t>
      </w:r>
      <w:proofErr w:type="spellStart"/>
      <w:r>
        <w:rPr>
          <w:rFonts w:ascii="Times New Roman" w:hAnsi="Times New Roman" w:cs="Times New Roman"/>
          <w:sz w:val="24"/>
          <w:szCs w:val="24"/>
        </w:rPr>
        <w:t>Vichinsky</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DeBaun</w:t>
      </w:r>
      <w:proofErr w:type="spellEnd"/>
      <w:r>
        <w:rPr>
          <w:rFonts w:ascii="Times New Roman" w:hAnsi="Times New Roman" w:cs="Times New Roman"/>
          <w:sz w:val="24"/>
          <w:szCs w:val="24"/>
        </w:rPr>
        <w:t>, 2014)</w:t>
      </w:r>
      <w:r w:rsidRPr="00CC228B">
        <w:rPr>
          <w:rFonts w:ascii="Times New Roman" w:hAnsi="Times New Roman" w:cs="Times New Roman"/>
          <w:sz w:val="24"/>
          <w:szCs w:val="24"/>
        </w:rPr>
        <w:t>. Although without the bone marrow transplant many of the children have lost their lives without attaining one year. But the proper intervention and patients counseling have enabled patients to live more than 50 years with the gene.</w:t>
      </w:r>
    </w:p>
    <w:p w:rsidR="002B5247" w:rsidRDefault="002B5247" w:rsidP="005F2FF7">
      <w:pPr>
        <w:spacing w:line="480" w:lineRule="auto"/>
        <w:rPr>
          <w:rFonts w:ascii="Times New Roman" w:hAnsi="Times New Roman" w:cs="Times New Roman"/>
          <w:sz w:val="24"/>
          <w:szCs w:val="24"/>
        </w:rPr>
      </w:pPr>
    </w:p>
    <w:p w:rsidR="002B5247" w:rsidRDefault="002B5247" w:rsidP="005F2FF7">
      <w:pPr>
        <w:spacing w:line="480" w:lineRule="auto"/>
        <w:rPr>
          <w:rFonts w:ascii="Times New Roman" w:hAnsi="Times New Roman" w:cs="Times New Roman"/>
          <w:sz w:val="24"/>
          <w:szCs w:val="24"/>
        </w:rPr>
      </w:pPr>
    </w:p>
    <w:p w:rsidR="002B5247" w:rsidRDefault="002B5247"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B5247" w:rsidRDefault="002B5247" w:rsidP="005F2FF7">
      <w:pPr>
        <w:spacing w:line="480" w:lineRule="auto"/>
        <w:rPr>
          <w:rFonts w:ascii="Times New Roman" w:hAnsi="Times New Roman" w:cs="Times New Roman"/>
          <w:sz w:val="24"/>
          <w:szCs w:val="24"/>
        </w:rPr>
      </w:pPr>
    </w:p>
    <w:p w:rsidR="00CC228B" w:rsidRDefault="00CC228B" w:rsidP="005F2FF7">
      <w:pPr>
        <w:spacing w:line="480" w:lineRule="auto"/>
        <w:rPr>
          <w:rFonts w:ascii="Times New Roman" w:hAnsi="Times New Roman" w:cs="Times New Roman"/>
          <w:sz w:val="24"/>
          <w:szCs w:val="24"/>
        </w:rPr>
      </w:pPr>
    </w:p>
    <w:p w:rsidR="00CC228B" w:rsidRDefault="00CC228B" w:rsidP="005F2FF7">
      <w:pPr>
        <w:spacing w:line="480" w:lineRule="auto"/>
        <w:rPr>
          <w:rFonts w:ascii="Times New Roman" w:hAnsi="Times New Roman" w:cs="Times New Roman"/>
          <w:sz w:val="24"/>
          <w:szCs w:val="24"/>
        </w:rPr>
      </w:pPr>
    </w:p>
    <w:p w:rsidR="00CC228B" w:rsidRDefault="00CC228B" w:rsidP="005F2FF7">
      <w:pPr>
        <w:spacing w:line="480" w:lineRule="auto"/>
        <w:rPr>
          <w:rFonts w:ascii="Times New Roman" w:hAnsi="Times New Roman" w:cs="Times New Roman"/>
          <w:sz w:val="24"/>
          <w:szCs w:val="24"/>
        </w:rPr>
      </w:pPr>
    </w:p>
    <w:p w:rsidR="00CC228B" w:rsidRDefault="005F2FF7"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228B" w:rsidRPr="005F2FF7" w:rsidRDefault="00CC228B" w:rsidP="005F2FF7">
      <w:pPr>
        <w:spacing w:line="480" w:lineRule="auto"/>
        <w:ind w:left="720" w:hanging="720"/>
        <w:rPr>
          <w:rFonts w:ascii="Times New Roman" w:hAnsi="Times New Roman" w:cs="Times New Roman"/>
          <w:sz w:val="24"/>
          <w:szCs w:val="24"/>
        </w:rPr>
      </w:pPr>
      <w:proofErr w:type="gramStart"/>
      <w:r w:rsidRPr="005F2FF7">
        <w:rPr>
          <w:rFonts w:ascii="Times New Roman" w:hAnsi="Times New Roman" w:cs="Times New Roman"/>
          <w:color w:val="222222"/>
          <w:sz w:val="24"/>
          <w:szCs w:val="24"/>
          <w:shd w:val="clear" w:color="auto" w:fill="FFFFFF"/>
        </w:rPr>
        <w:t xml:space="preserve">Field, J. J., </w:t>
      </w:r>
      <w:proofErr w:type="spellStart"/>
      <w:r w:rsidRPr="005F2FF7">
        <w:rPr>
          <w:rFonts w:ascii="Times New Roman" w:hAnsi="Times New Roman" w:cs="Times New Roman"/>
          <w:color w:val="222222"/>
          <w:sz w:val="24"/>
          <w:szCs w:val="24"/>
          <w:shd w:val="clear" w:color="auto" w:fill="FFFFFF"/>
        </w:rPr>
        <w:t>Vichinsky</w:t>
      </w:r>
      <w:proofErr w:type="spellEnd"/>
      <w:r w:rsidRPr="005F2FF7">
        <w:rPr>
          <w:rFonts w:ascii="Times New Roman" w:hAnsi="Times New Roman" w:cs="Times New Roman"/>
          <w:color w:val="222222"/>
          <w:sz w:val="24"/>
          <w:szCs w:val="24"/>
          <w:shd w:val="clear" w:color="auto" w:fill="FFFFFF"/>
        </w:rPr>
        <w:t xml:space="preserve">, E. P., &amp; </w:t>
      </w:r>
      <w:proofErr w:type="spellStart"/>
      <w:r w:rsidRPr="005F2FF7">
        <w:rPr>
          <w:rFonts w:ascii="Times New Roman" w:hAnsi="Times New Roman" w:cs="Times New Roman"/>
          <w:color w:val="222222"/>
          <w:sz w:val="24"/>
          <w:szCs w:val="24"/>
          <w:shd w:val="clear" w:color="auto" w:fill="FFFFFF"/>
        </w:rPr>
        <w:t>DeBaun</w:t>
      </w:r>
      <w:proofErr w:type="spellEnd"/>
      <w:r w:rsidRPr="005F2FF7">
        <w:rPr>
          <w:rFonts w:ascii="Times New Roman" w:hAnsi="Times New Roman" w:cs="Times New Roman"/>
          <w:color w:val="222222"/>
          <w:sz w:val="24"/>
          <w:szCs w:val="24"/>
          <w:shd w:val="clear" w:color="auto" w:fill="FFFFFF"/>
        </w:rPr>
        <w:t>, M. R. (2014).</w:t>
      </w:r>
      <w:proofErr w:type="gramEnd"/>
      <w:r w:rsidRPr="005F2FF7">
        <w:rPr>
          <w:rFonts w:ascii="Times New Roman" w:hAnsi="Times New Roman" w:cs="Times New Roman"/>
          <w:color w:val="222222"/>
          <w:sz w:val="24"/>
          <w:szCs w:val="24"/>
          <w:shd w:val="clear" w:color="auto" w:fill="FFFFFF"/>
        </w:rPr>
        <w:t xml:space="preserve"> </w:t>
      </w:r>
      <w:proofErr w:type="gramStart"/>
      <w:r w:rsidRPr="005F2FF7">
        <w:rPr>
          <w:rFonts w:ascii="Times New Roman" w:hAnsi="Times New Roman" w:cs="Times New Roman"/>
          <w:color w:val="222222"/>
          <w:sz w:val="24"/>
          <w:szCs w:val="24"/>
          <w:shd w:val="clear" w:color="auto" w:fill="FFFFFF"/>
        </w:rPr>
        <w:t>Overview of the management and prognosis of sickle cell disease.</w:t>
      </w:r>
      <w:proofErr w:type="gramEnd"/>
      <w:r w:rsidRPr="005F2FF7">
        <w:rPr>
          <w:rFonts w:ascii="Times New Roman" w:hAnsi="Times New Roman" w:cs="Times New Roman"/>
          <w:color w:val="222222"/>
          <w:sz w:val="24"/>
          <w:szCs w:val="24"/>
          <w:shd w:val="clear" w:color="auto" w:fill="FFFFFF"/>
        </w:rPr>
        <w:t> </w:t>
      </w:r>
      <w:proofErr w:type="spellStart"/>
      <w:proofErr w:type="gramStart"/>
      <w:r w:rsidRPr="005F2FF7">
        <w:rPr>
          <w:rFonts w:ascii="Times New Roman" w:hAnsi="Times New Roman" w:cs="Times New Roman"/>
          <w:i/>
          <w:iCs/>
          <w:color w:val="222222"/>
          <w:sz w:val="24"/>
          <w:szCs w:val="24"/>
          <w:shd w:val="clear" w:color="auto" w:fill="FFFFFF"/>
        </w:rPr>
        <w:t>UpToDate</w:t>
      </w:r>
      <w:proofErr w:type="spellEnd"/>
      <w:r w:rsidRPr="005F2FF7">
        <w:rPr>
          <w:rFonts w:ascii="Times New Roman" w:hAnsi="Times New Roman" w:cs="Times New Roman"/>
          <w:i/>
          <w:iCs/>
          <w:color w:val="222222"/>
          <w:sz w:val="24"/>
          <w:szCs w:val="24"/>
          <w:shd w:val="clear" w:color="auto" w:fill="FFFFFF"/>
        </w:rPr>
        <w:t>.</w:t>
      </w:r>
      <w:proofErr w:type="gramEnd"/>
      <w:r w:rsidRPr="005F2FF7">
        <w:rPr>
          <w:rFonts w:ascii="Times New Roman" w:hAnsi="Times New Roman" w:cs="Times New Roman"/>
          <w:i/>
          <w:iCs/>
          <w:color w:val="222222"/>
          <w:sz w:val="24"/>
          <w:szCs w:val="24"/>
          <w:shd w:val="clear" w:color="auto" w:fill="FFFFFF"/>
        </w:rPr>
        <w:t xml:space="preserve"> Edited by </w:t>
      </w:r>
      <w:proofErr w:type="spellStart"/>
      <w:r w:rsidRPr="005F2FF7">
        <w:rPr>
          <w:rFonts w:ascii="Times New Roman" w:hAnsi="Times New Roman" w:cs="Times New Roman"/>
          <w:i/>
          <w:iCs/>
          <w:color w:val="222222"/>
          <w:sz w:val="24"/>
          <w:szCs w:val="24"/>
          <w:shd w:val="clear" w:color="auto" w:fill="FFFFFF"/>
        </w:rPr>
        <w:t>Schrier</w:t>
      </w:r>
      <w:proofErr w:type="spellEnd"/>
      <w:r w:rsidRPr="005F2FF7">
        <w:rPr>
          <w:rFonts w:ascii="Times New Roman" w:hAnsi="Times New Roman" w:cs="Times New Roman"/>
          <w:i/>
          <w:iCs/>
          <w:color w:val="222222"/>
          <w:sz w:val="24"/>
          <w:szCs w:val="24"/>
          <w:shd w:val="clear" w:color="auto" w:fill="FFFFFF"/>
        </w:rPr>
        <w:t xml:space="preserve"> SL, Mahoney Jr DH and </w:t>
      </w:r>
      <w:proofErr w:type="spellStart"/>
      <w:r w:rsidRPr="005F2FF7">
        <w:rPr>
          <w:rFonts w:ascii="Times New Roman" w:hAnsi="Times New Roman" w:cs="Times New Roman"/>
          <w:i/>
          <w:iCs/>
          <w:color w:val="222222"/>
          <w:sz w:val="24"/>
          <w:szCs w:val="24"/>
          <w:shd w:val="clear" w:color="auto" w:fill="FFFFFF"/>
        </w:rPr>
        <w:t>Tirnauer</w:t>
      </w:r>
      <w:proofErr w:type="spellEnd"/>
      <w:r w:rsidRPr="005F2FF7">
        <w:rPr>
          <w:rFonts w:ascii="Times New Roman" w:hAnsi="Times New Roman" w:cs="Times New Roman"/>
          <w:i/>
          <w:iCs/>
          <w:color w:val="222222"/>
          <w:sz w:val="24"/>
          <w:szCs w:val="24"/>
          <w:shd w:val="clear" w:color="auto" w:fill="FFFFFF"/>
        </w:rPr>
        <w:t xml:space="preserve"> JS. Topic</w:t>
      </w:r>
      <w:r w:rsidRPr="005F2FF7">
        <w:rPr>
          <w:rFonts w:ascii="Times New Roman" w:hAnsi="Times New Roman" w:cs="Times New Roman"/>
          <w:color w:val="222222"/>
          <w:sz w:val="24"/>
          <w:szCs w:val="24"/>
          <w:shd w:val="clear" w:color="auto" w:fill="FFFFFF"/>
        </w:rPr>
        <w:t>, </w:t>
      </w:r>
      <w:r w:rsidRPr="005F2FF7">
        <w:rPr>
          <w:rFonts w:ascii="Times New Roman" w:hAnsi="Times New Roman" w:cs="Times New Roman"/>
          <w:i/>
          <w:iCs/>
          <w:color w:val="222222"/>
          <w:sz w:val="24"/>
          <w:szCs w:val="24"/>
          <w:shd w:val="clear" w:color="auto" w:fill="FFFFFF"/>
        </w:rPr>
        <w:t>7114</w:t>
      </w:r>
      <w:r w:rsidRPr="005F2FF7">
        <w:rPr>
          <w:rFonts w:ascii="Times New Roman" w:hAnsi="Times New Roman" w:cs="Times New Roman"/>
          <w:color w:val="222222"/>
          <w:sz w:val="24"/>
          <w:szCs w:val="24"/>
          <w:shd w:val="clear" w:color="auto" w:fill="FFFFFF"/>
        </w:rPr>
        <w:t>, 1-33. Retrieved from https://www.uptodate.com/contents/overview-of-the-management-and-prognosis-of-sickle-cell-disease</w:t>
      </w:r>
    </w:p>
    <w:p w:rsidR="002B5247" w:rsidRPr="005F2FF7" w:rsidRDefault="00194C68" w:rsidP="005F2FF7">
      <w:pPr>
        <w:spacing w:line="480" w:lineRule="auto"/>
        <w:ind w:left="720" w:hanging="720"/>
        <w:rPr>
          <w:rFonts w:ascii="Times New Roman" w:hAnsi="Times New Roman" w:cs="Times New Roman"/>
          <w:sz w:val="24"/>
          <w:szCs w:val="24"/>
        </w:rPr>
      </w:pPr>
      <w:proofErr w:type="spellStart"/>
      <w:proofErr w:type="gramStart"/>
      <w:r w:rsidRPr="005F2FF7">
        <w:rPr>
          <w:rFonts w:ascii="Times New Roman" w:hAnsi="Times New Roman" w:cs="Times New Roman"/>
          <w:sz w:val="24"/>
          <w:szCs w:val="24"/>
        </w:rPr>
        <w:t>Maakaron</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E. J. (December 27, 2017). </w:t>
      </w:r>
      <w:proofErr w:type="gramStart"/>
      <w:r w:rsidRPr="005F2FF7">
        <w:rPr>
          <w:rFonts w:ascii="Times New Roman" w:hAnsi="Times New Roman" w:cs="Times New Roman"/>
          <w:sz w:val="24"/>
          <w:szCs w:val="24"/>
        </w:rPr>
        <w:t>Sickle Cell Anemia.</w:t>
      </w:r>
      <w:proofErr w:type="gramEnd"/>
      <w:r w:rsidRPr="005F2FF7">
        <w:rPr>
          <w:rFonts w:ascii="Times New Roman" w:hAnsi="Times New Roman" w:cs="Times New Roman"/>
          <w:sz w:val="24"/>
          <w:szCs w:val="24"/>
        </w:rPr>
        <w:t xml:space="preserve"> </w:t>
      </w:r>
      <w:proofErr w:type="gramStart"/>
      <w:r w:rsidRPr="005F2FF7">
        <w:rPr>
          <w:rFonts w:ascii="Times New Roman" w:hAnsi="Times New Roman" w:cs="Times New Roman"/>
          <w:sz w:val="24"/>
          <w:szCs w:val="24"/>
        </w:rPr>
        <w:t>Medscape.</w:t>
      </w:r>
      <w:proofErr w:type="gramEnd"/>
      <w:r w:rsidRPr="005F2FF7">
        <w:rPr>
          <w:rFonts w:ascii="Times New Roman" w:hAnsi="Times New Roman" w:cs="Times New Roman"/>
          <w:sz w:val="24"/>
          <w:szCs w:val="24"/>
        </w:rPr>
        <w:t xml:space="preserve"> Retrieved from https://emedicine.medscape.com/article/205926-overview</w:t>
      </w:r>
    </w:p>
    <w:p w:rsidR="00CC228B" w:rsidRPr="005F2FF7" w:rsidRDefault="00CC228B" w:rsidP="005F2FF7">
      <w:pPr>
        <w:spacing w:line="480" w:lineRule="auto"/>
        <w:ind w:left="720" w:hanging="720"/>
        <w:rPr>
          <w:rFonts w:ascii="Times New Roman" w:hAnsi="Times New Roman" w:cs="Times New Roman"/>
          <w:sz w:val="24"/>
          <w:szCs w:val="24"/>
        </w:rPr>
      </w:pPr>
      <w:proofErr w:type="gramStart"/>
      <w:r w:rsidRPr="005F2FF7">
        <w:rPr>
          <w:rFonts w:ascii="Times New Roman" w:hAnsi="Times New Roman" w:cs="Times New Roman"/>
          <w:sz w:val="24"/>
          <w:szCs w:val="24"/>
        </w:rPr>
        <w:t>Mayo Clinic.</w:t>
      </w:r>
      <w:proofErr w:type="gramEnd"/>
      <w:r w:rsidRPr="005F2FF7">
        <w:rPr>
          <w:rFonts w:ascii="Times New Roman" w:hAnsi="Times New Roman" w:cs="Times New Roman"/>
          <w:sz w:val="24"/>
          <w:szCs w:val="24"/>
        </w:rPr>
        <w:t xml:space="preserve"> (March 8, 2018). </w:t>
      </w:r>
      <w:proofErr w:type="gramStart"/>
      <w:r w:rsidRPr="005F2FF7">
        <w:rPr>
          <w:rFonts w:ascii="Times New Roman" w:hAnsi="Times New Roman" w:cs="Times New Roman"/>
          <w:sz w:val="24"/>
          <w:szCs w:val="24"/>
        </w:rPr>
        <w:t>Sickle Cell Anemia.</w:t>
      </w:r>
      <w:proofErr w:type="gramEnd"/>
      <w:r w:rsidRPr="005F2FF7">
        <w:rPr>
          <w:rFonts w:ascii="Times New Roman" w:hAnsi="Times New Roman" w:cs="Times New Roman"/>
          <w:sz w:val="24"/>
          <w:szCs w:val="24"/>
        </w:rPr>
        <w:t xml:space="preserve"> </w:t>
      </w:r>
      <w:proofErr w:type="spellStart"/>
      <w:proofErr w:type="gramStart"/>
      <w:r w:rsidRPr="005F2FF7">
        <w:rPr>
          <w:rFonts w:ascii="Times New Roman" w:hAnsi="Times New Roman" w:cs="Times New Roman"/>
          <w:i/>
          <w:sz w:val="24"/>
          <w:szCs w:val="24"/>
        </w:rPr>
        <w:t>MayoClinic</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Retrieved from https://www.mayoclinic.org/diseases-conditions/sickle-cell-anemia/symptoms-causes/syc-20355876</w:t>
      </w:r>
    </w:p>
    <w:p w:rsidR="002B5247" w:rsidRPr="005F2FF7" w:rsidRDefault="00194C68"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sz w:val="24"/>
          <w:szCs w:val="24"/>
        </w:rPr>
        <w:t xml:space="preserve">Rogers. G. (March 29, 2017). </w:t>
      </w:r>
      <w:proofErr w:type="gramStart"/>
      <w:r w:rsidRPr="005F2FF7">
        <w:rPr>
          <w:rFonts w:ascii="Times New Roman" w:hAnsi="Times New Roman" w:cs="Times New Roman"/>
          <w:sz w:val="24"/>
          <w:szCs w:val="24"/>
        </w:rPr>
        <w:t xml:space="preserve">Sickle Cell </w:t>
      </w:r>
      <w:proofErr w:type="spellStart"/>
      <w:r w:rsidRPr="005F2FF7">
        <w:rPr>
          <w:rFonts w:ascii="Times New Roman" w:hAnsi="Times New Roman" w:cs="Times New Roman"/>
          <w:sz w:val="24"/>
          <w:szCs w:val="24"/>
        </w:rPr>
        <w:t>Anaemia</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w:t>
      </w:r>
      <w:proofErr w:type="spellStart"/>
      <w:proofErr w:type="gramStart"/>
      <w:r w:rsidRPr="005F2FF7">
        <w:rPr>
          <w:rFonts w:ascii="Times New Roman" w:hAnsi="Times New Roman" w:cs="Times New Roman"/>
          <w:i/>
          <w:sz w:val="24"/>
          <w:szCs w:val="24"/>
        </w:rPr>
        <w:t>Healthline</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Retrieved from </w:t>
      </w:r>
      <w:hyperlink r:id="rId8" w:history="1">
        <w:r w:rsidRPr="005F2FF7">
          <w:rPr>
            <w:rStyle w:val="Hyperlink"/>
            <w:rFonts w:ascii="Times New Roman" w:hAnsi="Times New Roman" w:cs="Times New Roman"/>
            <w:color w:val="auto"/>
            <w:sz w:val="24"/>
            <w:szCs w:val="24"/>
            <w:u w:val="none"/>
          </w:rPr>
          <w:t>https://www.healthline.com/health/sickle-cell-anemia</w:t>
        </w:r>
      </w:hyperlink>
    </w:p>
    <w:p w:rsidR="00194C68" w:rsidRPr="005F2FF7" w:rsidRDefault="00194C68" w:rsidP="005F2FF7">
      <w:pPr>
        <w:spacing w:line="480" w:lineRule="auto"/>
        <w:ind w:left="720" w:hanging="720"/>
        <w:rPr>
          <w:rFonts w:ascii="Times New Roman" w:hAnsi="Times New Roman" w:cs="Times New Roman"/>
          <w:sz w:val="24"/>
          <w:szCs w:val="24"/>
        </w:rPr>
      </w:pPr>
      <w:proofErr w:type="spellStart"/>
      <w:r w:rsidRPr="005F2FF7">
        <w:rPr>
          <w:rFonts w:ascii="Times New Roman" w:hAnsi="Times New Roman" w:cs="Times New Roman"/>
          <w:color w:val="222222"/>
          <w:sz w:val="24"/>
          <w:szCs w:val="24"/>
          <w:shd w:val="clear" w:color="auto" w:fill="FFFFFF"/>
        </w:rPr>
        <w:t>Shiel</w:t>
      </w:r>
      <w:proofErr w:type="spellEnd"/>
      <w:r w:rsidRPr="005F2FF7">
        <w:rPr>
          <w:rFonts w:ascii="Times New Roman" w:hAnsi="Times New Roman" w:cs="Times New Roman"/>
          <w:color w:val="222222"/>
          <w:sz w:val="24"/>
          <w:szCs w:val="24"/>
          <w:shd w:val="clear" w:color="auto" w:fill="FFFFFF"/>
        </w:rPr>
        <w:t xml:space="preserve"> Jr, W. C. Sickle Cell Disease (Sickle Cell Anemia). </w:t>
      </w:r>
      <w:proofErr w:type="gramStart"/>
      <w:r w:rsidRPr="005F2FF7">
        <w:rPr>
          <w:rFonts w:ascii="Times New Roman" w:hAnsi="Times New Roman" w:cs="Times New Roman"/>
          <w:i/>
          <w:iCs/>
          <w:color w:val="222222"/>
          <w:sz w:val="24"/>
          <w:szCs w:val="24"/>
          <w:shd w:val="clear" w:color="auto" w:fill="FFFFFF"/>
        </w:rPr>
        <w:t>Last editorial review</w:t>
      </w:r>
      <w:r w:rsidRPr="005F2FF7">
        <w:rPr>
          <w:rFonts w:ascii="Times New Roman" w:hAnsi="Times New Roman" w:cs="Times New Roman"/>
          <w:color w:val="222222"/>
          <w:sz w:val="24"/>
          <w:szCs w:val="24"/>
          <w:shd w:val="clear" w:color="auto" w:fill="FFFFFF"/>
        </w:rPr>
        <w:t>, 12-04.</w:t>
      </w:r>
      <w:proofErr w:type="gramEnd"/>
      <w:r w:rsidRPr="005F2FF7">
        <w:rPr>
          <w:rFonts w:ascii="Times New Roman" w:hAnsi="Times New Roman" w:cs="Times New Roman"/>
          <w:color w:val="222222"/>
          <w:sz w:val="24"/>
          <w:szCs w:val="24"/>
          <w:shd w:val="clear" w:color="auto" w:fill="FFFFFF"/>
        </w:rPr>
        <w:t xml:space="preserve"> Retrieved from https://www.medicinenet.com/sickle_cell/article.htm#sickle_cell_anemia_scd_facts</w:t>
      </w:r>
    </w:p>
    <w:p w:rsidR="000C012B" w:rsidRDefault="000C012B" w:rsidP="005F2FF7">
      <w:pPr>
        <w:spacing w:line="480" w:lineRule="auto"/>
        <w:ind w:left="720" w:hanging="720"/>
        <w:rPr>
          <w:rFonts w:ascii="Times New Roman" w:hAnsi="Times New Roman" w:cs="Times New Roman"/>
          <w:sz w:val="24"/>
          <w:szCs w:val="24"/>
        </w:rPr>
      </w:pPr>
    </w:p>
    <w:p w:rsidR="00595A26" w:rsidRDefault="000C012B"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95A26">
        <w:rPr>
          <w:rFonts w:ascii="Times New Roman" w:hAnsi="Times New Roman" w:cs="Times New Roman"/>
          <w:sz w:val="24"/>
          <w:szCs w:val="24"/>
        </w:rPr>
        <w:t xml:space="preserve"> </w:t>
      </w:r>
    </w:p>
    <w:p w:rsidR="00595A26" w:rsidRDefault="00595A26" w:rsidP="005F2FF7">
      <w:pPr>
        <w:spacing w:line="480" w:lineRule="auto"/>
        <w:rPr>
          <w:rFonts w:ascii="Times New Roman" w:hAnsi="Times New Roman" w:cs="Times New Roman"/>
          <w:sz w:val="24"/>
          <w:szCs w:val="24"/>
        </w:rPr>
      </w:pPr>
    </w:p>
    <w:p w:rsidR="002E3836" w:rsidRDefault="002E3836" w:rsidP="005F2FF7">
      <w:pPr>
        <w:spacing w:line="480" w:lineRule="auto"/>
        <w:rPr>
          <w:rFonts w:ascii="Times New Roman" w:hAnsi="Times New Roman" w:cs="Times New Roman"/>
          <w:sz w:val="24"/>
          <w:szCs w:val="24"/>
        </w:rPr>
      </w:pPr>
    </w:p>
    <w:p w:rsidR="00910CBC" w:rsidRDefault="0015313B"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10CBC">
        <w:rPr>
          <w:rFonts w:ascii="Times New Roman" w:hAnsi="Times New Roman" w:cs="Times New Roman"/>
          <w:sz w:val="24"/>
          <w:szCs w:val="24"/>
        </w:rPr>
        <w:t xml:space="preserve"> </w:t>
      </w:r>
    </w:p>
    <w:p w:rsidR="002C5693" w:rsidRDefault="002C5693" w:rsidP="005F2FF7">
      <w:pPr>
        <w:spacing w:line="480" w:lineRule="auto"/>
        <w:rPr>
          <w:rFonts w:ascii="Times New Roman" w:hAnsi="Times New Roman" w:cs="Times New Roman"/>
          <w:sz w:val="24"/>
          <w:szCs w:val="24"/>
        </w:rPr>
      </w:pPr>
    </w:p>
    <w:p w:rsidR="002C5693" w:rsidRPr="002C5693" w:rsidRDefault="002C5693" w:rsidP="005F2FF7">
      <w:pPr>
        <w:spacing w:line="480" w:lineRule="auto"/>
        <w:rPr>
          <w:rFonts w:ascii="Times New Roman" w:hAnsi="Times New Roman" w:cs="Times New Roman"/>
          <w:sz w:val="24"/>
          <w:szCs w:val="24"/>
        </w:rPr>
      </w:pPr>
    </w:p>
    <w:sectPr w:rsidR="002C5693" w:rsidRPr="002C5693" w:rsidSect="005B0A5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CC2" w:rsidRDefault="001C3CC2" w:rsidP="005B0A59">
      <w:pPr>
        <w:spacing w:after="0" w:line="240" w:lineRule="auto"/>
      </w:pPr>
      <w:r>
        <w:separator/>
      </w:r>
    </w:p>
  </w:endnote>
  <w:endnote w:type="continuationSeparator" w:id="0">
    <w:p w:rsidR="001C3CC2" w:rsidRDefault="001C3CC2" w:rsidP="005B0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CC2" w:rsidRDefault="001C3CC2" w:rsidP="005B0A59">
      <w:pPr>
        <w:spacing w:after="0" w:line="240" w:lineRule="auto"/>
      </w:pPr>
      <w:r>
        <w:separator/>
      </w:r>
    </w:p>
  </w:footnote>
  <w:footnote w:type="continuationSeparator" w:id="0">
    <w:p w:rsidR="001C3CC2" w:rsidRDefault="001C3CC2" w:rsidP="005B0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59" w:rsidRDefault="005B0A59">
    <w:pPr>
      <w:pStyle w:val="Header"/>
    </w:pPr>
    <w:r w:rsidRPr="005B0A59">
      <w:rPr>
        <w:rFonts w:ascii="Times New Roman" w:hAnsi="Times New Roman" w:cs="Times New Roman"/>
        <w:sz w:val="24"/>
        <w:szCs w:val="24"/>
      </w:rPr>
      <w:t>SICKLE CELL ANEMIA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0A59">
      <w:rPr>
        <w:rFonts w:ascii="Times New Roman" w:hAnsi="Times New Roman" w:cs="Times New Roman"/>
        <w:sz w:val="24"/>
        <w:szCs w:val="24"/>
      </w:rPr>
      <w:fldChar w:fldCharType="begin"/>
    </w:r>
    <w:r w:rsidRPr="005B0A59">
      <w:rPr>
        <w:rFonts w:ascii="Times New Roman" w:hAnsi="Times New Roman" w:cs="Times New Roman"/>
        <w:sz w:val="24"/>
        <w:szCs w:val="24"/>
      </w:rPr>
      <w:instrText xml:space="preserve"> PAGE   \* MERGEFORMAT </w:instrText>
    </w:r>
    <w:r w:rsidRPr="005B0A59">
      <w:rPr>
        <w:rFonts w:ascii="Times New Roman" w:hAnsi="Times New Roman" w:cs="Times New Roman"/>
        <w:sz w:val="24"/>
        <w:szCs w:val="24"/>
      </w:rPr>
      <w:fldChar w:fldCharType="separate"/>
    </w:r>
    <w:r w:rsidR="00464C73">
      <w:rPr>
        <w:rFonts w:ascii="Times New Roman" w:hAnsi="Times New Roman" w:cs="Times New Roman"/>
        <w:noProof/>
        <w:sz w:val="24"/>
        <w:szCs w:val="24"/>
      </w:rPr>
      <w:t>2</w:t>
    </w:r>
    <w:r w:rsidRPr="005B0A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59" w:rsidRPr="005B0A59" w:rsidRDefault="005B0A59">
    <w:pPr>
      <w:pStyle w:val="Header"/>
      <w:rPr>
        <w:rFonts w:ascii="Times New Roman" w:hAnsi="Times New Roman" w:cs="Times New Roman"/>
        <w:sz w:val="24"/>
        <w:szCs w:val="24"/>
      </w:rPr>
    </w:pPr>
    <w:r w:rsidRPr="005B0A59">
      <w:rPr>
        <w:rFonts w:ascii="Times New Roman" w:hAnsi="Times New Roman" w:cs="Times New Roman"/>
        <w:sz w:val="24"/>
        <w:szCs w:val="24"/>
      </w:rPr>
      <w:t>Running head: SICKLE CELL ANEMIA</w:t>
    </w:r>
    <w:r w:rsidRPr="005B0A59">
      <w:rPr>
        <w:rFonts w:ascii="Times New Roman" w:hAnsi="Times New Roman" w:cs="Times New Roman"/>
        <w:sz w:val="24"/>
        <w:szCs w:val="24"/>
      </w:rPr>
      <w:tab/>
    </w:r>
    <w:r w:rsidRPr="005B0A59">
      <w:rPr>
        <w:rFonts w:ascii="Times New Roman" w:hAnsi="Times New Roman" w:cs="Times New Roman"/>
        <w:sz w:val="24"/>
        <w:szCs w:val="24"/>
      </w:rPr>
      <w:tab/>
    </w:r>
    <w:r w:rsidRPr="005B0A59">
      <w:rPr>
        <w:rFonts w:ascii="Times New Roman" w:hAnsi="Times New Roman" w:cs="Times New Roman"/>
        <w:sz w:val="24"/>
        <w:szCs w:val="24"/>
      </w:rPr>
      <w:tab/>
    </w:r>
    <w:r w:rsidRPr="005B0A59">
      <w:rPr>
        <w:rFonts w:ascii="Times New Roman" w:hAnsi="Times New Roman" w:cs="Times New Roman"/>
        <w:sz w:val="24"/>
        <w:szCs w:val="24"/>
      </w:rPr>
      <w:fldChar w:fldCharType="begin"/>
    </w:r>
    <w:r w:rsidRPr="005B0A59">
      <w:rPr>
        <w:rFonts w:ascii="Times New Roman" w:hAnsi="Times New Roman" w:cs="Times New Roman"/>
        <w:sz w:val="24"/>
        <w:szCs w:val="24"/>
      </w:rPr>
      <w:instrText xml:space="preserve"> PAGE   \* MERGEFORMAT </w:instrText>
    </w:r>
    <w:r w:rsidRPr="005B0A59">
      <w:rPr>
        <w:rFonts w:ascii="Times New Roman" w:hAnsi="Times New Roman" w:cs="Times New Roman"/>
        <w:sz w:val="24"/>
        <w:szCs w:val="24"/>
      </w:rPr>
      <w:fldChar w:fldCharType="separate"/>
    </w:r>
    <w:r w:rsidR="00464C73">
      <w:rPr>
        <w:rFonts w:ascii="Times New Roman" w:hAnsi="Times New Roman" w:cs="Times New Roman"/>
        <w:noProof/>
        <w:sz w:val="24"/>
        <w:szCs w:val="24"/>
      </w:rPr>
      <w:t>1</w:t>
    </w:r>
    <w:r w:rsidRPr="005B0A5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946EE1"/>
    <w:multiLevelType w:val="hybridMultilevel"/>
    <w:tmpl w:val="16C6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362984"/>
    <w:multiLevelType w:val="hybridMultilevel"/>
    <w:tmpl w:val="D6D4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693"/>
    <w:rsid w:val="000C012B"/>
    <w:rsid w:val="0015313B"/>
    <w:rsid w:val="00194C68"/>
    <w:rsid w:val="001C3CC2"/>
    <w:rsid w:val="001F1633"/>
    <w:rsid w:val="00224BD0"/>
    <w:rsid w:val="002B5247"/>
    <w:rsid w:val="002C5693"/>
    <w:rsid w:val="002E3836"/>
    <w:rsid w:val="002F58E9"/>
    <w:rsid w:val="00343DC5"/>
    <w:rsid w:val="00464C73"/>
    <w:rsid w:val="004B4F51"/>
    <w:rsid w:val="00595A26"/>
    <w:rsid w:val="005B0A59"/>
    <w:rsid w:val="005D3719"/>
    <w:rsid w:val="005F2FF7"/>
    <w:rsid w:val="008C2A1D"/>
    <w:rsid w:val="00910CBC"/>
    <w:rsid w:val="00967593"/>
    <w:rsid w:val="00AD2DB3"/>
    <w:rsid w:val="00CC228B"/>
    <w:rsid w:val="00E636E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94C68"/>
    <w:rPr>
      <w:color w:val="0000FF" w:themeColor="hyperlink"/>
      <w:u w:val="single"/>
    </w:rPr>
  </w:style>
  <w:style w:type="paragraph" w:styleId="Header">
    <w:name w:val="header"/>
    <w:basedOn w:val="Normal"/>
    <w:link w:val="HeaderChar"/>
    <w:uiPriority w:val="99"/>
    <w:unhideWhenUsed/>
    <w:rsid w:val="005B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A59"/>
  </w:style>
  <w:style w:type="paragraph" w:styleId="Footer">
    <w:name w:val="footer"/>
    <w:basedOn w:val="Normal"/>
    <w:link w:val="FooterChar"/>
    <w:uiPriority w:val="99"/>
    <w:unhideWhenUsed/>
    <w:rsid w:val="005B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94C68"/>
    <w:rPr>
      <w:color w:val="0000FF" w:themeColor="hyperlink"/>
      <w:u w:val="single"/>
    </w:rPr>
  </w:style>
  <w:style w:type="paragraph" w:styleId="Header">
    <w:name w:val="header"/>
    <w:basedOn w:val="Normal"/>
    <w:link w:val="HeaderChar"/>
    <w:uiPriority w:val="99"/>
    <w:unhideWhenUsed/>
    <w:rsid w:val="005B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A59"/>
  </w:style>
  <w:style w:type="paragraph" w:styleId="Footer">
    <w:name w:val="footer"/>
    <w:basedOn w:val="Normal"/>
    <w:link w:val="FooterChar"/>
    <w:uiPriority w:val="99"/>
    <w:unhideWhenUsed/>
    <w:rsid w:val="005B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sickle-cell-anem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2018-04-03T14:13:00Z</dcterms:created>
  <dcterms:modified xsi:type="dcterms:W3CDTF">2018-04-03T14:13:00Z</dcterms:modified>
</cp:coreProperties>
</file>